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8FB00" w14:textId="77777777" w:rsidR="00CD2C9F" w:rsidRDefault="00CD2C9F" w:rsidP="00CD2C9F">
      <w:pPr>
        <w:pStyle w:val="10"/>
        <w:keepNext/>
        <w:keepLines/>
        <w:shd w:val="clear" w:color="auto" w:fill="auto"/>
        <w:spacing w:after="246" w:line="270" w:lineRule="exact"/>
        <w:jc w:val="center"/>
      </w:pPr>
      <w:bookmarkStart w:id="0" w:name="bookmark0"/>
      <w:r>
        <w:t>ПРОЦЕДУРА ВИРІШЕННЯ СПОРІВ</w:t>
      </w:r>
      <w:bookmarkEnd w:id="0"/>
    </w:p>
    <w:p w14:paraId="65D1F1C2" w14:textId="77777777" w:rsidR="00CD2C9F" w:rsidRPr="0018741C" w:rsidRDefault="00CD2C9F" w:rsidP="00CD2C9F">
      <w:pPr>
        <w:pStyle w:val="11"/>
        <w:shd w:val="clear" w:color="auto" w:fill="auto"/>
        <w:spacing w:before="0" w:after="244"/>
        <w:ind w:right="20"/>
      </w:pPr>
      <w:r w:rsidRPr="0018741C">
        <w:t>Всі спори та суперечки, що виникають між Постачальником та Споживачем, вирішуються шляхом переговорів.</w:t>
      </w:r>
    </w:p>
    <w:p w14:paraId="4234999C" w14:textId="77777777" w:rsidR="00CD2C9F" w:rsidRPr="0018741C" w:rsidRDefault="00CD2C9F" w:rsidP="00CD2C9F">
      <w:pPr>
        <w:pStyle w:val="11"/>
        <w:shd w:val="clear" w:color="auto" w:fill="auto"/>
        <w:spacing w:before="0" w:line="298" w:lineRule="exact"/>
        <w:ind w:right="20"/>
      </w:pPr>
      <w:r w:rsidRPr="0018741C">
        <w:t>У випадку недосягнення згоди шляхом переговорів, Споживач має право звернутися із заявою про вирішення спору до Регулятора ринку природного газу у відповідності до статті 21 Закону України «Про Національну комісію, що здійснює державне регулювання у сферах енергетики та комунальних послуг» та/або передати спір на розгляд до суду у відповідності з чинним законодавством України.</w:t>
      </w:r>
    </w:p>
    <w:p w14:paraId="76F5D25B" w14:textId="77777777" w:rsidR="00CD2C9F" w:rsidRPr="0018741C" w:rsidRDefault="00CD2C9F" w:rsidP="00CD2C9F">
      <w:pPr>
        <w:pStyle w:val="11"/>
        <w:shd w:val="clear" w:color="auto" w:fill="auto"/>
        <w:spacing w:before="0" w:after="286" w:line="298" w:lineRule="exact"/>
        <w:ind w:right="20"/>
      </w:pPr>
      <w:r w:rsidRPr="0018741C">
        <w:t>Порядок Розгляду скарг та врегулювання спорів визначений у статті 21 Закону України «Про Національну комісію, що здійснює державне регулювання у сферах енергетики та комунальних послуг»</w:t>
      </w:r>
    </w:p>
    <w:p w14:paraId="4F93E159" w14:textId="77777777" w:rsidR="00CD2C9F" w:rsidRPr="0018741C" w:rsidRDefault="00CD2C9F" w:rsidP="0018741C">
      <w:pPr>
        <w:pStyle w:val="20"/>
        <w:keepNext/>
        <w:keepLines/>
        <w:shd w:val="clear" w:color="auto" w:fill="auto"/>
        <w:spacing w:before="0" w:after="0" w:line="240" w:lineRule="exact"/>
        <w:jc w:val="center"/>
        <w:rPr>
          <w:sz w:val="25"/>
          <w:szCs w:val="25"/>
        </w:rPr>
      </w:pPr>
      <w:bookmarkStart w:id="1" w:name="bookmark1"/>
      <w:r w:rsidRPr="0018741C">
        <w:rPr>
          <w:sz w:val="25"/>
          <w:szCs w:val="25"/>
        </w:rPr>
        <w:t>Особа, відповідальна за врегулювання спорів:</w:t>
      </w:r>
      <w:bookmarkEnd w:id="1"/>
    </w:p>
    <w:p w14:paraId="7738E992" w14:textId="77777777" w:rsidR="0018741C" w:rsidRPr="0018741C" w:rsidRDefault="0018741C" w:rsidP="00CD2C9F">
      <w:pPr>
        <w:pStyle w:val="20"/>
        <w:keepNext/>
        <w:keepLines/>
        <w:shd w:val="clear" w:color="auto" w:fill="auto"/>
        <w:spacing w:before="0" w:after="0" w:line="240" w:lineRule="exact"/>
        <w:rPr>
          <w:sz w:val="25"/>
          <w:szCs w:val="25"/>
        </w:rPr>
      </w:pPr>
    </w:p>
    <w:p w14:paraId="5D6588DD" w14:textId="77777777" w:rsidR="0018741C" w:rsidRPr="0018741C" w:rsidRDefault="00CD2C9F" w:rsidP="0018741C">
      <w:pPr>
        <w:tabs>
          <w:tab w:val="left" w:pos="720"/>
        </w:tabs>
        <w:suppressAutoHyphens/>
        <w:snapToGrid w:val="0"/>
        <w:spacing w:line="276" w:lineRule="auto"/>
        <w:ind w:right="58"/>
        <w:rPr>
          <w:rFonts w:ascii="Times New Roman" w:eastAsia="Times New Roman" w:hAnsi="Times New Roman" w:cs="Times New Roman"/>
          <w:b/>
          <w:sz w:val="25"/>
          <w:szCs w:val="25"/>
          <w:lang w:eastAsia="ar-SA"/>
        </w:rPr>
      </w:pPr>
      <w:bookmarkStart w:id="2" w:name="bookmark2"/>
      <w:r w:rsidRPr="0018741C">
        <w:rPr>
          <w:rFonts w:ascii="Times New Roman" w:hAnsi="Times New Roman" w:cs="Times New Roman"/>
          <w:b/>
          <w:sz w:val="25"/>
          <w:szCs w:val="25"/>
        </w:rPr>
        <w:t xml:space="preserve">Директор </w:t>
      </w:r>
      <w:r w:rsidR="0018741C" w:rsidRPr="0018741C">
        <w:rPr>
          <w:rFonts w:ascii="Times New Roman" w:eastAsia="Times New Roman" w:hAnsi="Times New Roman" w:cs="Times New Roman"/>
          <w:b/>
          <w:sz w:val="25"/>
          <w:szCs w:val="25"/>
          <w:lang w:eastAsia="ar-SA"/>
        </w:rPr>
        <w:t>ТОВАРИСТВА З ОБМЕЖЕНОЮ ВІДПОВІДАЛЬНІСТЮ</w:t>
      </w:r>
    </w:p>
    <w:p w14:paraId="1B4065D2" w14:textId="77777777" w:rsidR="00465ADC" w:rsidRDefault="0018741C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  <w:r w:rsidRPr="0018741C">
        <w:rPr>
          <w:sz w:val="25"/>
          <w:szCs w:val="25"/>
          <w:lang w:eastAsia="ar-SA"/>
        </w:rPr>
        <w:t>«</w:t>
      </w:r>
      <w:r w:rsidR="00465ADC" w:rsidRPr="00465ADC">
        <w:rPr>
          <w:rFonts w:eastAsia="BatangChe"/>
          <w:sz w:val="25"/>
          <w:szCs w:val="25"/>
          <w:lang w:val="ru-RU" w:eastAsia="ar-SA"/>
        </w:rPr>
        <w:t>РЕГІОНАЛЬНА ЕНРГОПОСТАЧАЛЬНА КОМПАНІЯ</w:t>
      </w:r>
      <w:r w:rsidRPr="0018741C">
        <w:rPr>
          <w:sz w:val="25"/>
          <w:szCs w:val="25"/>
          <w:lang w:eastAsia="ar-SA"/>
        </w:rPr>
        <w:t>»</w:t>
      </w:r>
      <w:r w:rsidR="00CD2C9F" w:rsidRPr="0018741C">
        <w:rPr>
          <w:sz w:val="25"/>
          <w:szCs w:val="25"/>
        </w:rPr>
        <w:t xml:space="preserve"> -</w:t>
      </w:r>
      <w:bookmarkEnd w:id="2"/>
      <w:r w:rsidR="00DA6956">
        <w:rPr>
          <w:sz w:val="25"/>
          <w:szCs w:val="25"/>
        </w:rPr>
        <w:t xml:space="preserve"> </w:t>
      </w:r>
    </w:p>
    <w:p w14:paraId="108EF379" w14:textId="1651DB3D" w:rsidR="00CD2C9F" w:rsidRPr="0018741C" w:rsidRDefault="002D02BB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  <w:r>
        <w:rPr>
          <w:sz w:val="25"/>
          <w:szCs w:val="25"/>
        </w:rPr>
        <w:t>Янчук А.А.</w:t>
      </w:r>
    </w:p>
    <w:p w14:paraId="571F15B0" w14:textId="77777777" w:rsidR="0018741C" w:rsidRDefault="0018741C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</w:p>
    <w:p w14:paraId="5E8FEBA2" w14:textId="35EE8A18" w:rsidR="0018741C" w:rsidRPr="0018741C" w:rsidRDefault="00465ADC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  <w:r>
        <w:rPr>
          <w:sz w:val="25"/>
          <w:szCs w:val="25"/>
        </w:rPr>
        <w:t>Телефон: + 38 (</w:t>
      </w:r>
      <w:r w:rsidR="002D02BB">
        <w:rPr>
          <w:sz w:val="25"/>
          <w:szCs w:val="25"/>
        </w:rPr>
        <w:t>073) 451-77-61</w:t>
      </w:r>
    </w:p>
    <w:p w14:paraId="524F98DE" w14:textId="77777777" w:rsidR="00CD2C9F" w:rsidRPr="0018741C" w:rsidRDefault="0018741C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  <w:r>
        <w:rPr>
          <w:sz w:val="25"/>
          <w:szCs w:val="25"/>
        </w:rPr>
        <w:t>Е</w:t>
      </w:r>
      <w:r w:rsidR="00CD2C9F" w:rsidRPr="0018741C">
        <w:rPr>
          <w:sz w:val="25"/>
          <w:szCs w:val="25"/>
        </w:rPr>
        <w:t xml:space="preserve">лектронна адреса: </w:t>
      </w:r>
      <w:r w:rsidR="00465ADC" w:rsidRPr="00465ADC">
        <w:rPr>
          <w:sz w:val="25"/>
          <w:szCs w:val="25"/>
          <w:lang w:val="ru-RU"/>
        </w:rPr>
        <w:t>region.epk@gmail.com</w:t>
      </w:r>
    </w:p>
    <w:p w14:paraId="52A84F85" w14:textId="77777777" w:rsidR="00CD2C9F" w:rsidRPr="0018741C" w:rsidRDefault="00CD2C9F" w:rsidP="0018741C">
      <w:pPr>
        <w:tabs>
          <w:tab w:val="left" w:pos="720"/>
        </w:tabs>
        <w:suppressAutoHyphens/>
        <w:snapToGrid w:val="0"/>
        <w:ind w:right="58"/>
        <w:rPr>
          <w:rFonts w:ascii="Times New Roman" w:eastAsia="BatangChe" w:hAnsi="Times New Roman" w:cs="Times New Roman"/>
          <w:b/>
          <w:sz w:val="25"/>
          <w:szCs w:val="25"/>
          <w:lang w:eastAsia="ar-SA"/>
        </w:rPr>
      </w:pPr>
      <w:r w:rsidRPr="0018741C">
        <w:rPr>
          <w:rFonts w:ascii="Times New Roman" w:hAnsi="Times New Roman" w:cs="Times New Roman"/>
          <w:b/>
          <w:sz w:val="25"/>
          <w:szCs w:val="25"/>
        </w:rPr>
        <w:t xml:space="preserve">Адреса: </w:t>
      </w:r>
      <w:r w:rsidR="00465ADC" w:rsidRPr="00465ADC">
        <w:rPr>
          <w:rFonts w:ascii="Times New Roman" w:eastAsia="BatangChe" w:hAnsi="Times New Roman" w:cs="Times New Roman"/>
          <w:b/>
          <w:sz w:val="25"/>
          <w:szCs w:val="25"/>
          <w:lang w:eastAsia="ar-SA"/>
        </w:rPr>
        <w:t>03161, м. Київ, Солом'янський район, вул. М. Шепелєва, будинок 9, офіс 3</w:t>
      </w:r>
    </w:p>
    <w:p w14:paraId="1DFF771D" w14:textId="77777777" w:rsidR="0018741C" w:rsidRDefault="0018741C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</w:p>
    <w:p w14:paraId="6C89462F" w14:textId="77777777" w:rsidR="00CD2C9F" w:rsidRPr="0018741C" w:rsidRDefault="00CD2C9F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  <w:r w:rsidRPr="0018741C">
        <w:rPr>
          <w:sz w:val="25"/>
          <w:szCs w:val="25"/>
        </w:rPr>
        <w:t xml:space="preserve">Графік роботи: </w:t>
      </w:r>
    </w:p>
    <w:p w14:paraId="6956712F" w14:textId="77777777" w:rsidR="00CD2C9F" w:rsidRPr="0018741C" w:rsidRDefault="007077E4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  <w:r>
        <w:rPr>
          <w:sz w:val="25"/>
          <w:szCs w:val="25"/>
        </w:rPr>
        <w:t>Понеділок — п’ятниця: 8-30 до 17-3</w:t>
      </w:r>
      <w:r w:rsidR="00CD2C9F" w:rsidRPr="0018741C">
        <w:rPr>
          <w:sz w:val="25"/>
          <w:szCs w:val="25"/>
        </w:rPr>
        <w:t>0</w:t>
      </w:r>
    </w:p>
    <w:p w14:paraId="3440F882" w14:textId="77777777" w:rsidR="00CD2C9F" w:rsidRPr="0018741C" w:rsidRDefault="00CD2C9F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  <w:r w:rsidRPr="0018741C">
        <w:rPr>
          <w:sz w:val="25"/>
          <w:szCs w:val="25"/>
        </w:rPr>
        <w:t>Субота — неділя: Вихідні дні</w:t>
      </w:r>
    </w:p>
    <w:p w14:paraId="3B8A644D" w14:textId="77777777" w:rsidR="0018741C" w:rsidRDefault="0018741C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</w:p>
    <w:p w14:paraId="4736A5FB" w14:textId="77777777" w:rsidR="00CD2C9F" w:rsidRPr="0018741C" w:rsidRDefault="00CD2C9F" w:rsidP="0018741C">
      <w:pPr>
        <w:pStyle w:val="20"/>
        <w:keepNext/>
        <w:keepLines/>
        <w:shd w:val="clear" w:color="auto" w:fill="auto"/>
        <w:spacing w:before="0" w:after="0" w:line="276" w:lineRule="auto"/>
        <w:rPr>
          <w:sz w:val="25"/>
          <w:szCs w:val="25"/>
        </w:rPr>
      </w:pPr>
      <w:r w:rsidRPr="0018741C">
        <w:rPr>
          <w:sz w:val="25"/>
          <w:szCs w:val="25"/>
        </w:rPr>
        <w:t>Листування здійснюється за юридичною адресою.</w:t>
      </w:r>
    </w:p>
    <w:p w14:paraId="168A5704" w14:textId="77777777" w:rsidR="00F33AED" w:rsidRPr="0018741C" w:rsidRDefault="00F33AED" w:rsidP="0018741C">
      <w:pPr>
        <w:spacing w:line="276" w:lineRule="auto"/>
        <w:rPr>
          <w:sz w:val="25"/>
          <w:szCs w:val="25"/>
        </w:rPr>
      </w:pPr>
    </w:p>
    <w:sectPr w:rsidR="00F33AED" w:rsidRPr="0018741C" w:rsidSect="00F33AED">
      <w:type w:val="continuous"/>
      <w:pgSz w:w="11905" w:h="16837"/>
      <w:pgMar w:top="1200" w:right="847" w:bottom="851" w:left="169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72A40" w14:textId="77777777" w:rsidR="000A5F9B" w:rsidRDefault="000A5F9B">
      <w:r>
        <w:separator/>
      </w:r>
    </w:p>
  </w:endnote>
  <w:endnote w:type="continuationSeparator" w:id="0">
    <w:p w14:paraId="24C06925" w14:textId="77777777" w:rsidR="000A5F9B" w:rsidRDefault="000A5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0A6396" w14:textId="77777777" w:rsidR="000A5F9B" w:rsidRDefault="000A5F9B"/>
  </w:footnote>
  <w:footnote w:type="continuationSeparator" w:id="0">
    <w:p w14:paraId="4F1A4FF8" w14:textId="77777777" w:rsidR="000A5F9B" w:rsidRDefault="000A5F9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346A"/>
    <w:rsid w:val="000A5F9B"/>
    <w:rsid w:val="0017346A"/>
    <w:rsid w:val="0018741C"/>
    <w:rsid w:val="002D02BB"/>
    <w:rsid w:val="00307826"/>
    <w:rsid w:val="003A2853"/>
    <w:rsid w:val="003D655A"/>
    <w:rsid w:val="00436B59"/>
    <w:rsid w:val="00465ADC"/>
    <w:rsid w:val="00523EE9"/>
    <w:rsid w:val="00590A63"/>
    <w:rsid w:val="005B662F"/>
    <w:rsid w:val="006242D5"/>
    <w:rsid w:val="00643BDB"/>
    <w:rsid w:val="00667B25"/>
    <w:rsid w:val="00693B0D"/>
    <w:rsid w:val="006B0F66"/>
    <w:rsid w:val="006B4124"/>
    <w:rsid w:val="007077E4"/>
    <w:rsid w:val="007536EF"/>
    <w:rsid w:val="007C7C2F"/>
    <w:rsid w:val="00847988"/>
    <w:rsid w:val="00881030"/>
    <w:rsid w:val="008C2498"/>
    <w:rsid w:val="00967F7C"/>
    <w:rsid w:val="00984B71"/>
    <w:rsid w:val="009A1202"/>
    <w:rsid w:val="00AC3D02"/>
    <w:rsid w:val="00AD59A9"/>
    <w:rsid w:val="00BE56F8"/>
    <w:rsid w:val="00C10A91"/>
    <w:rsid w:val="00C34E5A"/>
    <w:rsid w:val="00C75C80"/>
    <w:rsid w:val="00CD2C9F"/>
    <w:rsid w:val="00CE50CD"/>
    <w:rsid w:val="00D35A45"/>
    <w:rsid w:val="00D72AE1"/>
    <w:rsid w:val="00DA6956"/>
    <w:rsid w:val="00DE2923"/>
    <w:rsid w:val="00DF0979"/>
    <w:rsid w:val="00E30707"/>
    <w:rsid w:val="00E33022"/>
    <w:rsid w:val="00F33AED"/>
    <w:rsid w:val="00F439ED"/>
    <w:rsid w:val="00F95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60FE3"/>
  <w15:docId w15:val="{A71081BD-C8EB-45C8-AE84-76D11B09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72AE1"/>
    <w:rPr>
      <w:color w:val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8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72AE1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D72A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11"/>
    <w:rsid w:val="00D72A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">
    <w:name w:val="Заголовок №2_"/>
    <w:basedOn w:val="a0"/>
    <w:link w:val="20"/>
    <w:rsid w:val="00D72A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10">
    <w:name w:val="Заголовок №1"/>
    <w:basedOn w:val="a"/>
    <w:link w:val="1"/>
    <w:rsid w:val="00D72AE1"/>
    <w:pPr>
      <w:shd w:val="clear" w:color="auto" w:fill="FFFFFF"/>
      <w:spacing w:after="36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Основной текст1"/>
    <w:basedOn w:val="a"/>
    <w:link w:val="a4"/>
    <w:rsid w:val="00D72AE1"/>
    <w:pPr>
      <w:shd w:val="clear" w:color="auto" w:fill="FFFFFF"/>
      <w:spacing w:before="360" w:after="240" w:line="302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20">
    <w:name w:val="Заголовок №2"/>
    <w:basedOn w:val="a"/>
    <w:link w:val="2"/>
    <w:rsid w:val="00D72AE1"/>
    <w:pPr>
      <w:shd w:val="clear" w:color="auto" w:fill="FFFFFF"/>
      <w:spacing w:before="240" w:after="6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3A285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0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ÐŁÑ•Ð¾ÑƒÐµÐ´Ñ…Ñ•Ð° Ð²Ð¸Ñ•ÑŒÑ‹ÐµÐ½Ð½Ñ‘ Ñ†Ð¿Ð¾Ñ•ÑŒÐ²</vt:lpstr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ÐŁÑ•Ð¾ÑƒÐµÐ´Ñ…Ñ•Ð° Ð²Ð¸Ñ•ÑŒÑ‹ÐµÐ½Ð½Ñ‘ Ñ†Ð¿Ð¾Ñ•ÑŒÐ²</dc:title>
  <dc:creator>Леся Гончар</dc:creator>
  <cp:lastModifiedBy>Andriy</cp:lastModifiedBy>
  <cp:revision>11</cp:revision>
  <dcterms:created xsi:type="dcterms:W3CDTF">2019-05-30T07:08:00Z</dcterms:created>
  <dcterms:modified xsi:type="dcterms:W3CDTF">2023-07-04T10:21:00Z</dcterms:modified>
</cp:coreProperties>
</file>